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4B" w:rsidRPr="001D5FB5" w:rsidRDefault="0073754B" w:rsidP="000C3B34">
      <w:pPr>
        <w:spacing w:after="0" w:line="240" w:lineRule="auto"/>
        <w:jc w:val="center"/>
        <w:rPr>
          <w:lang w:val="en-US"/>
        </w:rPr>
      </w:pPr>
      <w:r w:rsidRPr="001D5FB5">
        <w:rPr>
          <w:lang w:val="en-US"/>
        </w:rPr>
        <w:t>Program for the 2015 Annual CSG Meeting</w:t>
      </w:r>
      <w:r w:rsidR="00DC1C69">
        <w:rPr>
          <w:lang w:val="en-US"/>
        </w:rPr>
        <w:t xml:space="preserve"> </w:t>
      </w:r>
      <w:r w:rsidR="00DC1C69" w:rsidRPr="00DC1C69">
        <w:rPr>
          <w:lang w:val="en-US"/>
        </w:rPr>
        <w:t>17</w:t>
      </w:r>
      <w:proofErr w:type="gramStart"/>
      <w:r w:rsidR="00DC1C69" w:rsidRPr="00DC1C69">
        <w:rPr>
          <w:lang w:val="en-US"/>
        </w:rPr>
        <w:t>./</w:t>
      </w:r>
      <w:proofErr w:type="gramEnd"/>
      <w:r w:rsidR="00DC1C69" w:rsidRPr="00DC1C69">
        <w:rPr>
          <w:lang w:val="en-US"/>
        </w:rPr>
        <w:t>18. March 2015</w:t>
      </w:r>
    </w:p>
    <w:p w:rsidR="0073754B" w:rsidRDefault="0073754B" w:rsidP="000C3B34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“Harmonizing Outcome Measures and Developing Core Outcome Sets in Dermatology</w:t>
      </w:r>
      <w:r w:rsidR="00F62C92">
        <w:rPr>
          <w:lang w:val="en-US"/>
        </w:rPr>
        <w:t>”</w:t>
      </w:r>
    </w:p>
    <w:p w:rsidR="000C3B34" w:rsidRDefault="0073754B" w:rsidP="000C3B34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Center for Evidence-based Healthcare, TU Dresden, Germany</w:t>
      </w:r>
    </w:p>
    <w:p w:rsidR="00DC1C69" w:rsidRDefault="00DC1C69" w:rsidP="000C3B34">
      <w:pPr>
        <w:spacing w:after="0" w:line="240" w:lineRule="auto"/>
        <w:jc w:val="center"/>
        <w:rPr>
          <w:lang w:val="en-US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101"/>
        <w:gridCol w:w="5985"/>
        <w:gridCol w:w="4221"/>
        <w:gridCol w:w="3260"/>
      </w:tblGrid>
      <w:tr w:rsidR="00943CEE" w:rsidRPr="0099351D" w:rsidTr="004E008F">
        <w:tc>
          <w:tcPr>
            <w:tcW w:w="14567" w:type="dxa"/>
            <w:gridSpan w:val="4"/>
          </w:tcPr>
          <w:p w:rsidR="00DC1C69" w:rsidRDefault="00943CEE" w:rsidP="00DC1C69">
            <w:pPr>
              <w:rPr>
                <w:b/>
                <w:lang w:val="en-US"/>
              </w:rPr>
            </w:pPr>
            <w:r w:rsidRPr="00943CEE">
              <w:rPr>
                <w:b/>
                <w:lang w:val="en-US"/>
              </w:rPr>
              <w:t>Tuesday March 17, 2015</w:t>
            </w:r>
          </w:p>
          <w:p w:rsidR="00DC1C69" w:rsidRPr="00DC1C69" w:rsidRDefault="00773BCB" w:rsidP="00DC1C69">
            <w:pPr>
              <w:rPr>
                <w:b/>
                <w:color w:val="C00000"/>
                <w:sz w:val="28"/>
                <w:lang w:val="en-US"/>
              </w:rPr>
            </w:pPr>
            <w:r>
              <w:rPr>
                <w:b/>
                <w:color w:val="C00000"/>
                <w:sz w:val="28"/>
                <w:lang w:val="en-US"/>
              </w:rPr>
              <w:t>Day 1:</w:t>
            </w:r>
            <w:r w:rsidR="006220BC">
              <w:rPr>
                <w:b/>
                <w:color w:val="C00000"/>
                <w:sz w:val="28"/>
                <w:lang w:val="en-US"/>
              </w:rPr>
              <w:t xml:space="preserve"> </w:t>
            </w:r>
            <w:r w:rsidR="00DC1C69" w:rsidRPr="00DC1C69">
              <w:rPr>
                <w:b/>
                <w:color w:val="C00000"/>
                <w:sz w:val="28"/>
                <w:lang w:val="en-US"/>
              </w:rPr>
              <w:t>Focus on core outcome sets &amp; Cochrane</w:t>
            </w:r>
          </w:p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 w:rsidRPr="002F2A87">
              <w:rPr>
                <w:lang w:val="en-US"/>
              </w:rPr>
              <w:t>12.00</w:t>
            </w: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 w:rsidRPr="002F2A87">
              <w:rPr>
                <w:lang w:val="en-US"/>
              </w:rPr>
              <w:t>Registration and get together</w:t>
            </w:r>
          </w:p>
        </w:tc>
        <w:tc>
          <w:tcPr>
            <w:tcW w:w="422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73754B" w:rsidRDefault="0073754B"/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73754B" w:rsidRDefault="0073754B"/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 w:rsidRPr="002F2A87">
              <w:rPr>
                <w:lang w:val="en-US"/>
              </w:rPr>
              <w:t xml:space="preserve">12.30 </w:t>
            </w: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 w:rsidRPr="002F2A87">
              <w:rPr>
                <w:lang w:val="en-US"/>
              </w:rPr>
              <w:t>Welcome</w:t>
            </w:r>
            <w:r w:rsidR="00773BCB">
              <w:rPr>
                <w:lang w:val="en-US"/>
              </w:rPr>
              <w:t xml:space="preserve"> &amp; each person to introduce themselves</w:t>
            </w:r>
          </w:p>
        </w:tc>
        <w:tc>
          <w:tcPr>
            <w:tcW w:w="4221" w:type="dxa"/>
          </w:tcPr>
          <w:p w:rsidR="0073754B" w:rsidRPr="002F2A87" w:rsidRDefault="004E008F" w:rsidP="00F57FB7">
            <w:pPr>
              <w:rPr>
                <w:lang w:val="en-US"/>
              </w:rPr>
            </w:pPr>
            <w:r>
              <w:rPr>
                <w:lang w:val="en-US"/>
              </w:rPr>
              <w:t>15 minutes</w:t>
            </w:r>
          </w:p>
        </w:tc>
        <w:tc>
          <w:tcPr>
            <w:tcW w:w="3260" w:type="dxa"/>
          </w:tcPr>
          <w:p w:rsidR="00773BCB" w:rsidRPr="00AB0BCE" w:rsidRDefault="00773BCB" w:rsidP="00773BCB">
            <w:pPr>
              <w:rPr>
                <w:lang w:val="en-US"/>
              </w:rPr>
            </w:pPr>
            <w:r w:rsidRPr="00AB0BCE">
              <w:rPr>
                <w:lang w:val="en-US"/>
              </w:rPr>
              <w:t>Hywel will welcome all to</w:t>
            </w:r>
            <w:r w:rsidR="00985444" w:rsidRPr="00AB0BCE">
              <w:rPr>
                <w:lang w:val="en-US"/>
              </w:rPr>
              <w:t xml:space="preserve"> </w:t>
            </w:r>
            <w:bookmarkStart w:id="0" w:name="_GoBack"/>
            <w:bookmarkEnd w:id="0"/>
            <w:r w:rsidR="00DD3923" w:rsidRPr="00AB0BCE">
              <w:rPr>
                <w:lang w:val="en-US"/>
              </w:rPr>
              <w:t>the CSG</w:t>
            </w:r>
            <w:r w:rsidRPr="00AB0BCE">
              <w:rPr>
                <w:lang w:val="en-US"/>
              </w:rPr>
              <w:t xml:space="preserve"> meeting &amp; then start the introductions. </w:t>
            </w:r>
          </w:p>
          <w:p w:rsidR="0073754B" w:rsidRDefault="00773BCB" w:rsidP="00773BCB">
            <w:r>
              <w:t>Jochen &amp; Stefanie will welcome all to Dresden.</w:t>
            </w:r>
          </w:p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73754B" w:rsidRDefault="0073754B"/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 w:rsidRPr="002F2A87">
              <w:rPr>
                <w:lang w:val="en-US"/>
              </w:rPr>
              <w:t>12.45</w:t>
            </w: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>
              <w:rPr>
                <w:lang w:val="en-US"/>
              </w:rPr>
              <w:t>Introduction to CSG</w:t>
            </w:r>
          </w:p>
        </w:tc>
        <w:tc>
          <w:tcPr>
            <w:tcW w:w="4221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>
              <w:rPr>
                <w:lang w:val="en-US"/>
              </w:rPr>
              <w:t>15 minutes</w:t>
            </w:r>
          </w:p>
        </w:tc>
        <w:tc>
          <w:tcPr>
            <w:tcW w:w="3260" w:type="dxa"/>
          </w:tcPr>
          <w:p w:rsidR="0073754B" w:rsidRDefault="0073754B">
            <w:r>
              <w:t>Finola Delamere</w:t>
            </w:r>
          </w:p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73754B" w:rsidRDefault="0073754B"/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 w:rsidRPr="002F2A87">
              <w:rPr>
                <w:lang w:val="en-US"/>
              </w:rPr>
              <w:t>13.00</w:t>
            </w: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>
              <w:rPr>
                <w:lang w:val="en-US"/>
              </w:rPr>
              <w:t>Why harmonize outcome measures?</w:t>
            </w:r>
          </w:p>
        </w:tc>
        <w:tc>
          <w:tcPr>
            <w:tcW w:w="4221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>
              <w:rPr>
                <w:lang w:val="en-US"/>
              </w:rPr>
              <w:t>15 minutes</w:t>
            </w:r>
          </w:p>
        </w:tc>
        <w:tc>
          <w:tcPr>
            <w:tcW w:w="3260" w:type="dxa"/>
          </w:tcPr>
          <w:p w:rsidR="0073754B" w:rsidRDefault="0073754B">
            <w:r w:rsidRPr="0073754B">
              <w:t>Hywel Williams</w:t>
            </w:r>
          </w:p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73754B" w:rsidRDefault="0073754B"/>
        </w:tc>
      </w:tr>
      <w:tr w:rsidR="0073754B" w:rsidTr="004E008F">
        <w:tc>
          <w:tcPr>
            <w:tcW w:w="1101" w:type="dxa"/>
          </w:tcPr>
          <w:p w:rsidR="0073754B" w:rsidRPr="002F2A87" w:rsidRDefault="0073754B" w:rsidP="0073754B">
            <w:pPr>
              <w:rPr>
                <w:lang w:val="en-US"/>
              </w:rPr>
            </w:pPr>
            <w:r w:rsidRPr="002F2A87">
              <w:rPr>
                <w:lang w:val="en-US"/>
              </w:rPr>
              <w:t>13.</w:t>
            </w:r>
            <w:r w:rsidR="00773BCB">
              <w:rPr>
                <w:lang w:val="en-US"/>
              </w:rPr>
              <w:t>15</w:t>
            </w:r>
          </w:p>
        </w:tc>
        <w:tc>
          <w:tcPr>
            <w:tcW w:w="5985" w:type="dxa"/>
          </w:tcPr>
          <w:p w:rsidR="0073754B" w:rsidRPr="002F2A87" w:rsidRDefault="0073754B" w:rsidP="00C04E20">
            <w:pPr>
              <w:rPr>
                <w:lang w:val="en-US"/>
              </w:rPr>
            </w:pPr>
            <w:r w:rsidRPr="0073754B">
              <w:rPr>
                <w:lang w:val="en-US"/>
              </w:rPr>
              <w:t>The CSG Outcomes Research Initiative</w:t>
            </w:r>
            <w:r w:rsidR="00773BCB">
              <w:rPr>
                <w:lang w:val="en-US"/>
              </w:rPr>
              <w:t xml:space="preserve"> </w:t>
            </w:r>
          </w:p>
        </w:tc>
        <w:tc>
          <w:tcPr>
            <w:tcW w:w="4221" w:type="dxa"/>
          </w:tcPr>
          <w:p w:rsidR="0073754B" w:rsidRPr="002F2A87" w:rsidRDefault="00773BCB" w:rsidP="00773BCB">
            <w:pPr>
              <w:rPr>
                <w:lang w:val="en-US"/>
              </w:rPr>
            </w:pPr>
            <w:r>
              <w:rPr>
                <w:lang w:val="en-US"/>
              </w:rPr>
              <w:t xml:space="preserve">10 minutes </w:t>
            </w:r>
          </w:p>
        </w:tc>
        <w:tc>
          <w:tcPr>
            <w:tcW w:w="3260" w:type="dxa"/>
          </w:tcPr>
          <w:p w:rsidR="0073754B" w:rsidRDefault="0073754B">
            <w:r>
              <w:rPr>
                <w:lang w:val="en-US"/>
              </w:rPr>
              <w:t>Jochen Schmitt</w:t>
            </w:r>
          </w:p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73754B" w:rsidRDefault="0073754B"/>
        </w:tc>
      </w:tr>
      <w:tr w:rsidR="0073754B" w:rsidTr="004E008F">
        <w:tc>
          <w:tcPr>
            <w:tcW w:w="1101" w:type="dxa"/>
          </w:tcPr>
          <w:p w:rsidR="0073754B" w:rsidRPr="002F2A87" w:rsidRDefault="00773BCB" w:rsidP="0073754B">
            <w:pPr>
              <w:rPr>
                <w:lang w:val="en-US"/>
              </w:rPr>
            </w:pPr>
            <w:r>
              <w:rPr>
                <w:lang w:val="en-US"/>
              </w:rPr>
              <w:t>13.25</w:t>
            </w: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 w:rsidRPr="0073754B">
              <w:rPr>
                <w:lang w:val="en-US"/>
              </w:rPr>
              <w:t xml:space="preserve">Overview of outcome measures in CSG reviews  </w:t>
            </w:r>
          </w:p>
        </w:tc>
        <w:tc>
          <w:tcPr>
            <w:tcW w:w="4221" w:type="dxa"/>
          </w:tcPr>
          <w:p w:rsidR="0073754B" w:rsidRPr="002F2A87" w:rsidRDefault="00773BCB" w:rsidP="00F57FB7">
            <w:pPr>
              <w:rPr>
                <w:lang w:val="en-US"/>
              </w:rPr>
            </w:pPr>
            <w:r>
              <w:rPr>
                <w:lang w:val="en-US"/>
              </w:rPr>
              <w:t xml:space="preserve">20 </w:t>
            </w:r>
            <w:r w:rsidR="0073754B">
              <w:rPr>
                <w:lang w:val="en-US"/>
              </w:rPr>
              <w:t xml:space="preserve"> minutes</w:t>
            </w:r>
          </w:p>
        </w:tc>
        <w:tc>
          <w:tcPr>
            <w:tcW w:w="3260" w:type="dxa"/>
          </w:tcPr>
          <w:p w:rsidR="0073754B" w:rsidRDefault="0073754B">
            <w:r w:rsidRPr="0073754B">
              <w:t>Stefanie Deckert</w:t>
            </w:r>
          </w:p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73754B" w:rsidRDefault="0073754B"/>
        </w:tc>
      </w:tr>
      <w:tr w:rsidR="0073754B" w:rsidTr="004E008F">
        <w:tc>
          <w:tcPr>
            <w:tcW w:w="1101" w:type="dxa"/>
          </w:tcPr>
          <w:p w:rsidR="0073754B" w:rsidRPr="002F2A87" w:rsidRDefault="0073754B" w:rsidP="0073754B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2F2A87">
              <w:rPr>
                <w:lang w:val="en-US"/>
              </w:rPr>
              <w:t>.</w:t>
            </w:r>
            <w:r w:rsidR="00773BCB">
              <w:rPr>
                <w:lang w:val="en-US"/>
              </w:rPr>
              <w:t>4</w:t>
            </w:r>
            <w:r>
              <w:rPr>
                <w:lang w:val="en-US"/>
              </w:rPr>
              <w:t>5</w:t>
            </w:r>
            <w:r w:rsidRPr="002F2A87">
              <w:rPr>
                <w:lang w:val="en-US"/>
              </w:rPr>
              <w:t xml:space="preserve"> </w:t>
            </w:r>
          </w:p>
        </w:tc>
        <w:tc>
          <w:tcPr>
            <w:tcW w:w="5985" w:type="dxa"/>
          </w:tcPr>
          <w:p w:rsidR="0073754B" w:rsidRPr="002F2A87" w:rsidRDefault="0073754B" w:rsidP="0073754B">
            <w:pPr>
              <w:rPr>
                <w:lang w:val="en-US"/>
              </w:rPr>
            </w:pPr>
            <w:r>
              <w:rPr>
                <w:lang w:val="en-US"/>
              </w:rPr>
              <w:t>Discussion: core outcome sets in skin disease in general</w:t>
            </w:r>
          </w:p>
        </w:tc>
        <w:tc>
          <w:tcPr>
            <w:tcW w:w="4221" w:type="dxa"/>
          </w:tcPr>
          <w:p w:rsidR="0073754B" w:rsidRPr="002F2A87" w:rsidRDefault="000C3B34" w:rsidP="00F57FB7">
            <w:pPr>
              <w:rPr>
                <w:lang w:val="en-US"/>
              </w:rPr>
            </w:pPr>
            <w:r>
              <w:rPr>
                <w:lang w:val="en-US"/>
              </w:rPr>
              <w:t>25 minutes</w:t>
            </w:r>
          </w:p>
        </w:tc>
        <w:tc>
          <w:tcPr>
            <w:tcW w:w="3260" w:type="dxa"/>
          </w:tcPr>
          <w:p w:rsidR="0073754B" w:rsidRDefault="0073754B">
            <w:r>
              <w:t>All</w:t>
            </w:r>
          </w:p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73754B" w:rsidRDefault="0073754B"/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>
              <w:rPr>
                <w:lang w:val="en-US"/>
              </w:rPr>
              <w:t>14.2</w:t>
            </w:r>
            <w:r w:rsidRPr="002F2A87">
              <w:rPr>
                <w:lang w:val="en-US"/>
              </w:rPr>
              <w:t>0</w:t>
            </w: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  <w:r>
              <w:rPr>
                <w:lang w:val="en-US"/>
              </w:rPr>
              <w:t>Coffee break</w:t>
            </w:r>
          </w:p>
        </w:tc>
        <w:tc>
          <w:tcPr>
            <w:tcW w:w="4221" w:type="dxa"/>
          </w:tcPr>
          <w:p w:rsidR="0073754B" w:rsidRPr="002F2A87" w:rsidRDefault="003F342B" w:rsidP="00F57FB7">
            <w:pPr>
              <w:rPr>
                <w:lang w:val="en-US"/>
              </w:rPr>
            </w:pPr>
            <w:r>
              <w:rPr>
                <w:lang w:val="en-US"/>
              </w:rPr>
              <w:t>25 minutes</w:t>
            </w:r>
          </w:p>
        </w:tc>
        <w:tc>
          <w:tcPr>
            <w:tcW w:w="3260" w:type="dxa"/>
          </w:tcPr>
          <w:p w:rsidR="0073754B" w:rsidRDefault="0073754B"/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73754B" w:rsidRDefault="0073754B"/>
        </w:tc>
      </w:tr>
      <w:tr w:rsidR="00DC1C69" w:rsidTr="004E008F">
        <w:tc>
          <w:tcPr>
            <w:tcW w:w="1101" w:type="dxa"/>
          </w:tcPr>
          <w:p w:rsidR="00DC1C69" w:rsidRPr="002F2A87" w:rsidRDefault="00DC1C69" w:rsidP="00DC1C69">
            <w:pPr>
              <w:rPr>
                <w:lang w:val="en-US"/>
              </w:rPr>
            </w:pPr>
            <w:r>
              <w:rPr>
                <w:lang w:val="en-US"/>
              </w:rPr>
              <w:t>14.45</w:t>
            </w:r>
          </w:p>
        </w:tc>
        <w:tc>
          <w:tcPr>
            <w:tcW w:w="5985" w:type="dxa"/>
          </w:tcPr>
          <w:p w:rsidR="00D1319F" w:rsidRPr="00D1319F" w:rsidRDefault="00D1319F" w:rsidP="00025B78">
            <w:pPr>
              <w:rPr>
                <w:strike/>
                <w:lang w:val="en-US"/>
              </w:rPr>
            </w:pPr>
            <w:r>
              <w:rPr>
                <w:lang w:val="en-US"/>
              </w:rPr>
              <w:t>Developing a core outcome set</w:t>
            </w:r>
            <w:r w:rsidR="00025B78">
              <w:rPr>
                <w:lang w:val="en-US"/>
              </w:rPr>
              <w:t xml:space="preserve"> for (stage IV) melanoma trials</w:t>
            </w:r>
          </w:p>
        </w:tc>
        <w:tc>
          <w:tcPr>
            <w:tcW w:w="4221" w:type="dxa"/>
          </w:tcPr>
          <w:p w:rsidR="00DC1C69" w:rsidRDefault="00DC1C69" w:rsidP="003D6A4C">
            <w:pPr>
              <w:rPr>
                <w:lang w:val="en-US"/>
              </w:rPr>
            </w:pPr>
            <w:r>
              <w:rPr>
                <w:lang w:val="en-US"/>
              </w:rPr>
              <w:t>Presentation: 20 minutes</w:t>
            </w:r>
          </w:p>
          <w:p w:rsidR="00DC1C69" w:rsidRPr="002F2A87" w:rsidRDefault="00DC1C69" w:rsidP="003D6A4C">
            <w:pPr>
              <w:rPr>
                <w:lang w:val="en-US"/>
              </w:rPr>
            </w:pPr>
            <w:r>
              <w:rPr>
                <w:lang w:val="en-US"/>
              </w:rPr>
              <w:t>Discussion: 15 minutes</w:t>
            </w:r>
          </w:p>
        </w:tc>
        <w:tc>
          <w:tcPr>
            <w:tcW w:w="3260" w:type="dxa"/>
          </w:tcPr>
          <w:p w:rsidR="00DC1C69" w:rsidRDefault="00DC1C69" w:rsidP="00F2302A">
            <w:r>
              <w:rPr>
                <w:lang w:val="en-US"/>
              </w:rPr>
              <w:t>Stefanie Deckert, Sanna Prinsen</w:t>
            </w:r>
          </w:p>
        </w:tc>
      </w:tr>
      <w:tr w:rsidR="0073754B" w:rsidTr="004E008F">
        <w:tc>
          <w:tcPr>
            <w:tcW w:w="110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73754B" w:rsidRPr="002F2A87" w:rsidRDefault="0073754B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73754B" w:rsidRDefault="0073754B"/>
        </w:tc>
      </w:tr>
      <w:tr w:rsidR="00DC1C69" w:rsidTr="004E008F">
        <w:tc>
          <w:tcPr>
            <w:tcW w:w="1101" w:type="dxa"/>
          </w:tcPr>
          <w:p w:rsidR="00DC1C69" w:rsidRPr="002F2A87" w:rsidRDefault="00DC1C69" w:rsidP="00DC1C69">
            <w:pPr>
              <w:rPr>
                <w:lang w:val="en-US"/>
              </w:rPr>
            </w:pPr>
            <w:r>
              <w:rPr>
                <w:lang w:val="en-US"/>
              </w:rPr>
              <w:t>15.20</w:t>
            </w:r>
          </w:p>
        </w:tc>
        <w:tc>
          <w:tcPr>
            <w:tcW w:w="5985" w:type="dxa"/>
          </w:tcPr>
          <w:p w:rsidR="00DC1C69" w:rsidRPr="002F2A87" w:rsidRDefault="00DC1C69" w:rsidP="00C04E20">
            <w:pPr>
              <w:rPr>
                <w:i/>
                <w:lang w:val="en-US"/>
              </w:rPr>
            </w:pPr>
            <w:r>
              <w:rPr>
                <w:lang w:val="en-US"/>
              </w:rPr>
              <w:t>Quality of life as a co-domain for eczema trials</w:t>
            </w:r>
            <w:r w:rsidR="00773BCB">
              <w:rPr>
                <w:lang w:val="en-US"/>
              </w:rPr>
              <w:t xml:space="preserve"> </w:t>
            </w:r>
          </w:p>
        </w:tc>
        <w:tc>
          <w:tcPr>
            <w:tcW w:w="4221" w:type="dxa"/>
          </w:tcPr>
          <w:p w:rsidR="00DC1C69" w:rsidRPr="00A61B8A" w:rsidRDefault="00DC1C69" w:rsidP="003D6A4C">
            <w:pPr>
              <w:rPr>
                <w:lang w:val="en-US"/>
              </w:rPr>
            </w:pPr>
            <w:r w:rsidRPr="00A61B8A">
              <w:rPr>
                <w:lang w:val="en-US"/>
              </w:rPr>
              <w:t>Presentation: 20 minutes</w:t>
            </w:r>
          </w:p>
          <w:p w:rsidR="00DC1C69" w:rsidRPr="002F2A87" w:rsidRDefault="00DC1C69" w:rsidP="003D6A4C">
            <w:pPr>
              <w:rPr>
                <w:lang w:val="en-US"/>
              </w:rPr>
            </w:pPr>
            <w:r w:rsidRPr="00A61B8A">
              <w:rPr>
                <w:lang w:val="en-US"/>
              </w:rPr>
              <w:t>Discussion: 15 minutes</w:t>
            </w:r>
          </w:p>
        </w:tc>
        <w:tc>
          <w:tcPr>
            <w:tcW w:w="3260" w:type="dxa"/>
          </w:tcPr>
          <w:p w:rsidR="00DC1C69" w:rsidRDefault="00DC1C69" w:rsidP="003D6A4C">
            <w:r w:rsidRPr="00A61B8A">
              <w:t>Christian Apfelbacher</w:t>
            </w:r>
          </w:p>
        </w:tc>
      </w:tr>
      <w:tr w:rsidR="00C82A80" w:rsidTr="004E008F">
        <w:tc>
          <w:tcPr>
            <w:tcW w:w="1101" w:type="dxa"/>
          </w:tcPr>
          <w:p w:rsidR="00C82A80" w:rsidRPr="002F2A87" w:rsidRDefault="00C82A80" w:rsidP="00F57FB7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C82A80" w:rsidRPr="002F2A87" w:rsidRDefault="00C82A80" w:rsidP="00F57FB7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C82A80" w:rsidRPr="002F2A87" w:rsidRDefault="00C82A80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C82A80" w:rsidRDefault="00C82A80"/>
        </w:tc>
      </w:tr>
      <w:tr w:rsidR="00DC1C69" w:rsidTr="004E008F">
        <w:tc>
          <w:tcPr>
            <w:tcW w:w="1101" w:type="dxa"/>
          </w:tcPr>
          <w:p w:rsidR="00DC1C69" w:rsidRPr="002F2A87" w:rsidRDefault="00DC1C69" w:rsidP="003D6A4C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2F2A87">
              <w:rPr>
                <w:lang w:val="en-US"/>
              </w:rPr>
              <w:t>.</w:t>
            </w:r>
            <w:r>
              <w:rPr>
                <w:lang w:val="en-US"/>
              </w:rPr>
              <w:t>55</w:t>
            </w:r>
          </w:p>
        </w:tc>
        <w:tc>
          <w:tcPr>
            <w:tcW w:w="5985" w:type="dxa"/>
          </w:tcPr>
          <w:p w:rsidR="00773BCB" w:rsidRPr="002F2A87" w:rsidRDefault="00DC1C69" w:rsidP="003D6A4C">
            <w:pPr>
              <w:rPr>
                <w:lang w:val="en-US"/>
              </w:rPr>
            </w:pPr>
            <w:r w:rsidRPr="0073754B">
              <w:rPr>
                <w:lang w:val="en-US"/>
              </w:rPr>
              <w:t>Developing a core outcome set for vitiligo clinical trials</w:t>
            </w:r>
          </w:p>
        </w:tc>
        <w:tc>
          <w:tcPr>
            <w:tcW w:w="4221" w:type="dxa"/>
          </w:tcPr>
          <w:p w:rsidR="00DC1C69" w:rsidRDefault="00DC1C69" w:rsidP="003D6A4C">
            <w:pPr>
              <w:rPr>
                <w:lang w:val="en-US"/>
              </w:rPr>
            </w:pPr>
            <w:r>
              <w:rPr>
                <w:lang w:val="en-US"/>
              </w:rPr>
              <w:t>Presentation: 20 minutes</w:t>
            </w:r>
          </w:p>
          <w:p w:rsidR="00DC1C69" w:rsidRPr="002F2A87" w:rsidRDefault="00DC1C69" w:rsidP="003D6A4C">
            <w:pPr>
              <w:rPr>
                <w:lang w:val="en-US"/>
              </w:rPr>
            </w:pPr>
            <w:r>
              <w:rPr>
                <w:lang w:val="en-US"/>
              </w:rPr>
              <w:t>Discussion: 15 minutes</w:t>
            </w:r>
          </w:p>
        </w:tc>
        <w:tc>
          <w:tcPr>
            <w:tcW w:w="3260" w:type="dxa"/>
          </w:tcPr>
          <w:p w:rsidR="00DC1C69" w:rsidRDefault="00DC1C69" w:rsidP="003D6A4C">
            <w:r w:rsidRPr="0099351D">
              <w:rPr>
                <w:lang w:val="en-US"/>
              </w:rPr>
              <w:t xml:space="preserve">Khaled </w:t>
            </w:r>
            <w:proofErr w:type="spellStart"/>
            <w:r w:rsidRPr="0099351D">
              <w:rPr>
                <w:lang w:val="en-US"/>
              </w:rPr>
              <w:t>Ezzedine</w:t>
            </w:r>
            <w:proofErr w:type="spellEnd"/>
            <w:r w:rsidR="0099351D" w:rsidRPr="0099351D">
              <w:rPr>
                <w:lang w:val="en-US"/>
              </w:rPr>
              <w:t>, Viktoria Eleftheriadou</w:t>
            </w:r>
          </w:p>
        </w:tc>
      </w:tr>
      <w:tr w:rsidR="00DC1C69" w:rsidTr="004E008F">
        <w:tc>
          <w:tcPr>
            <w:tcW w:w="1101" w:type="dxa"/>
          </w:tcPr>
          <w:p w:rsidR="00DC1C69" w:rsidRPr="002F2A87" w:rsidRDefault="00DC1C69" w:rsidP="003D6A4C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DC1C69" w:rsidRPr="002F2A87" w:rsidRDefault="00DC1C69" w:rsidP="003D6A4C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DC1C69" w:rsidRPr="002F2A87" w:rsidRDefault="00DC1C69" w:rsidP="003D6A4C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DC1C69" w:rsidRDefault="00DC1C69" w:rsidP="003D6A4C"/>
        </w:tc>
      </w:tr>
      <w:tr w:rsidR="00DC1C69" w:rsidRPr="0099351D" w:rsidTr="004E008F">
        <w:tc>
          <w:tcPr>
            <w:tcW w:w="1101" w:type="dxa"/>
          </w:tcPr>
          <w:p w:rsidR="00DC1C69" w:rsidRPr="002F2A87" w:rsidRDefault="00DC1C69" w:rsidP="00F57FB7">
            <w:pPr>
              <w:rPr>
                <w:lang w:val="en-US"/>
              </w:rPr>
            </w:pPr>
            <w:r>
              <w:rPr>
                <w:lang w:val="en-US"/>
              </w:rPr>
              <w:t>16.30</w:t>
            </w:r>
          </w:p>
        </w:tc>
        <w:tc>
          <w:tcPr>
            <w:tcW w:w="5985" w:type="dxa"/>
          </w:tcPr>
          <w:p w:rsidR="00DC1C69" w:rsidRPr="002F2A87" w:rsidRDefault="00773BCB" w:rsidP="00773BCB">
            <w:pPr>
              <w:rPr>
                <w:lang w:val="en-US"/>
              </w:rPr>
            </w:pPr>
            <w:r>
              <w:rPr>
                <w:lang w:val="en-US"/>
              </w:rPr>
              <w:t>Prioritizing areas for future COS development in skin surgery</w:t>
            </w:r>
          </w:p>
        </w:tc>
        <w:tc>
          <w:tcPr>
            <w:tcW w:w="4221" w:type="dxa"/>
          </w:tcPr>
          <w:p w:rsidR="00DC1C69" w:rsidRPr="00A61B8A" w:rsidRDefault="00DC1C69" w:rsidP="00DC1C69">
            <w:pPr>
              <w:rPr>
                <w:lang w:val="en-US"/>
              </w:rPr>
            </w:pPr>
            <w:r w:rsidRPr="00A61B8A">
              <w:rPr>
                <w:lang w:val="en-US"/>
              </w:rPr>
              <w:t>Presentation: 20 minutes</w:t>
            </w:r>
          </w:p>
          <w:p w:rsidR="00DC1C69" w:rsidRPr="002F2A87" w:rsidRDefault="00DC1C69" w:rsidP="00DC1C69">
            <w:pPr>
              <w:rPr>
                <w:lang w:val="en-US"/>
              </w:rPr>
            </w:pPr>
            <w:r>
              <w:rPr>
                <w:lang w:val="en-US"/>
              </w:rPr>
              <w:t>Discussion: 10</w:t>
            </w:r>
            <w:r w:rsidRPr="00A61B8A">
              <w:rPr>
                <w:lang w:val="en-US"/>
              </w:rPr>
              <w:t xml:space="preserve"> minutes</w:t>
            </w:r>
          </w:p>
        </w:tc>
        <w:tc>
          <w:tcPr>
            <w:tcW w:w="3260" w:type="dxa"/>
          </w:tcPr>
          <w:p w:rsidR="00DC1C69" w:rsidRPr="003640B9" w:rsidRDefault="00DC1C69" w:rsidP="006220BC">
            <w:pPr>
              <w:rPr>
                <w:lang w:val="en-US"/>
              </w:rPr>
            </w:pPr>
            <w:proofErr w:type="spellStart"/>
            <w:r w:rsidRPr="003640B9">
              <w:rPr>
                <w:lang w:val="en-US"/>
              </w:rPr>
              <w:t>Alam</w:t>
            </w:r>
            <w:proofErr w:type="spellEnd"/>
            <w:r w:rsidRPr="003640B9">
              <w:rPr>
                <w:lang w:val="en-US"/>
              </w:rPr>
              <w:t xml:space="preserve"> Murad</w:t>
            </w:r>
          </w:p>
        </w:tc>
      </w:tr>
      <w:tr w:rsidR="00A61B8A" w:rsidRPr="0099351D" w:rsidTr="004E008F">
        <w:tc>
          <w:tcPr>
            <w:tcW w:w="1101" w:type="dxa"/>
          </w:tcPr>
          <w:p w:rsidR="00A61B8A" w:rsidRPr="002F2A87" w:rsidRDefault="00A61B8A" w:rsidP="00F57FB7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A61B8A" w:rsidRPr="002F2A87" w:rsidRDefault="00A61B8A" w:rsidP="00F57FB7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A61B8A" w:rsidRPr="002F2A87" w:rsidRDefault="00A61B8A" w:rsidP="00A61B8A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A61B8A" w:rsidRPr="003640B9" w:rsidRDefault="00A61B8A">
            <w:pPr>
              <w:rPr>
                <w:lang w:val="en-US"/>
              </w:rPr>
            </w:pPr>
          </w:p>
        </w:tc>
      </w:tr>
      <w:tr w:rsidR="00DC1C69" w:rsidTr="004E008F">
        <w:tc>
          <w:tcPr>
            <w:tcW w:w="1101" w:type="dxa"/>
          </w:tcPr>
          <w:p w:rsidR="00DC1C69" w:rsidRPr="002F2A87" w:rsidRDefault="00DC1C69" w:rsidP="003D6A4C">
            <w:pPr>
              <w:rPr>
                <w:lang w:val="en-US"/>
              </w:rPr>
            </w:pPr>
            <w:r w:rsidRPr="002F2A87">
              <w:rPr>
                <w:lang w:val="en-US"/>
              </w:rPr>
              <w:t>1</w:t>
            </w:r>
            <w:r>
              <w:rPr>
                <w:lang w:val="en-US"/>
              </w:rPr>
              <w:t>7</w:t>
            </w:r>
            <w:r w:rsidRPr="002F2A87">
              <w:rPr>
                <w:lang w:val="en-US"/>
              </w:rPr>
              <w:t xml:space="preserve">.00 </w:t>
            </w:r>
          </w:p>
        </w:tc>
        <w:tc>
          <w:tcPr>
            <w:tcW w:w="5985" w:type="dxa"/>
          </w:tcPr>
          <w:p w:rsidR="00DC1C69" w:rsidRPr="002F2A87" w:rsidRDefault="00DC1C69" w:rsidP="003D6A4C">
            <w:pPr>
              <w:rPr>
                <w:lang w:val="en-US"/>
              </w:rPr>
            </w:pPr>
            <w:r>
              <w:rPr>
                <w:lang w:val="en-US"/>
              </w:rPr>
              <w:t>Close of day</w:t>
            </w:r>
          </w:p>
        </w:tc>
        <w:tc>
          <w:tcPr>
            <w:tcW w:w="4221" w:type="dxa"/>
          </w:tcPr>
          <w:p w:rsidR="00DC1C69" w:rsidRPr="002F2A87" w:rsidRDefault="00DC1C69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DC1C69" w:rsidRDefault="00DC1C69"/>
        </w:tc>
      </w:tr>
      <w:tr w:rsidR="00C82A80" w:rsidTr="004E008F">
        <w:tc>
          <w:tcPr>
            <w:tcW w:w="1101" w:type="dxa"/>
          </w:tcPr>
          <w:p w:rsidR="00C82A80" w:rsidRPr="002F2A87" w:rsidRDefault="00C82A80" w:rsidP="00F57FB7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C82A80" w:rsidRPr="002F2A87" w:rsidRDefault="00C82A80" w:rsidP="00F57FB7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C82A80" w:rsidRPr="002F2A87" w:rsidRDefault="00C82A80" w:rsidP="00F57FB7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C82A80" w:rsidRDefault="00C82A80"/>
        </w:tc>
      </w:tr>
      <w:tr w:rsidR="00C82A80" w:rsidTr="004E008F">
        <w:tc>
          <w:tcPr>
            <w:tcW w:w="1101" w:type="dxa"/>
          </w:tcPr>
          <w:p w:rsidR="00C82A80" w:rsidRPr="00FA0E59" w:rsidRDefault="00C82A80" w:rsidP="00F57FB7">
            <w:pPr>
              <w:rPr>
                <w:lang w:val="en-US"/>
              </w:rPr>
            </w:pPr>
            <w:r w:rsidRPr="00FA0E59">
              <w:rPr>
                <w:lang w:val="en-US"/>
              </w:rPr>
              <w:t xml:space="preserve">19.00 </w:t>
            </w:r>
          </w:p>
        </w:tc>
        <w:tc>
          <w:tcPr>
            <w:tcW w:w="5985" w:type="dxa"/>
          </w:tcPr>
          <w:p w:rsidR="00C82A80" w:rsidRPr="00FA0E59" w:rsidRDefault="00C82A80" w:rsidP="00F57FB7">
            <w:pPr>
              <w:rPr>
                <w:color w:val="C00000"/>
                <w:sz w:val="28"/>
                <w:szCs w:val="28"/>
                <w:lang w:val="en-US"/>
              </w:rPr>
            </w:pPr>
            <w:r w:rsidRPr="00FA0E59">
              <w:rPr>
                <w:lang w:val="en-US"/>
              </w:rPr>
              <w:t>Dinner</w:t>
            </w:r>
          </w:p>
        </w:tc>
        <w:tc>
          <w:tcPr>
            <w:tcW w:w="4221" w:type="dxa"/>
          </w:tcPr>
          <w:p w:rsidR="00C82A80" w:rsidRPr="002F2A87" w:rsidRDefault="00C82A80" w:rsidP="00F57FB7">
            <w:pPr>
              <w:rPr>
                <w:b/>
                <w:lang w:val="en-US"/>
              </w:rPr>
            </w:pPr>
          </w:p>
        </w:tc>
        <w:tc>
          <w:tcPr>
            <w:tcW w:w="3260" w:type="dxa"/>
          </w:tcPr>
          <w:p w:rsidR="00C82A80" w:rsidRDefault="00C82A80"/>
        </w:tc>
      </w:tr>
    </w:tbl>
    <w:p w:rsidR="00431285" w:rsidRDefault="00431285"/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101"/>
        <w:gridCol w:w="5985"/>
        <w:gridCol w:w="4221"/>
        <w:gridCol w:w="3260"/>
      </w:tblGrid>
      <w:tr w:rsidR="00943CEE" w:rsidRPr="0099351D" w:rsidTr="004E008F">
        <w:tc>
          <w:tcPr>
            <w:tcW w:w="14567" w:type="dxa"/>
            <w:gridSpan w:val="4"/>
          </w:tcPr>
          <w:p w:rsidR="00943CEE" w:rsidRDefault="00943CEE" w:rsidP="00943CEE">
            <w:pPr>
              <w:rPr>
                <w:b/>
                <w:lang w:val="en-US"/>
              </w:rPr>
            </w:pPr>
            <w:r w:rsidRPr="00943CEE">
              <w:rPr>
                <w:b/>
                <w:lang w:val="en-US"/>
              </w:rPr>
              <w:t>Wednesday March 18, 2015</w:t>
            </w:r>
          </w:p>
          <w:p w:rsidR="00943CEE" w:rsidRPr="00AB0BCE" w:rsidRDefault="00773BCB" w:rsidP="00F2302A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color w:val="C00000"/>
                <w:sz w:val="28"/>
                <w:szCs w:val="28"/>
                <w:lang w:val="en-US"/>
              </w:rPr>
              <w:t xml:space="preserve">Day 2: </w:t>
            </w:r>
            <w:r w:rsidR="00F2302A" w:rsidRPr="00F2302A">
              <w:rPr>
                <w:b/>
                <w:color w:val="C00000"/>
                <w:sz w:val="28"/>
                <w:szCs w:val="28"/>
                <w:lang w:val="en-US"/>
              </w:rPr>
              <w:t>Improving the quality of our Skin Group reviews</w:t>
            </w:r>
          </w:p>
        </w:tc>
      </w:tr>
      <w:tr w:rsidR="00943CEE" w:rsidTr="004E008F">
        <w:tc>
          <w:tcPr>
            <w:tcW w:w="1101" w:type="dxa"/>
          </w:tcPr>
          <w:p w:rsidR="00943CEE" w:rsidRPr="002F2A87" w:rsidRDefault="00943CEE" w:rsidP="00943CEE">
            <w:pPr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2F2A87">
              <w:rPr>
                <w:lang w:val="en-US"/>
              </w:rPr>
              <w:t>.00</w:t>
            </w:r>
          </w:p>
        </w:tc>
        <w:tc>
          <w:tcPr>
            <w:tcW w:w="5985" w:type="dxa"/>
          </w:tcPr>
          <w:p w:rsidR="00943CEE" w:rsidRPr="002F2A87" w:rsidRDefault="00943CEE" w:rsidP="00773BCB">
            <w:pPr>
              <w:rPr>
                <w:lang w:val="en-US"/>
              </w:rPr>
            </w:pPr>
            <w:r>
              <w:rPr>
                <w:lang w:val="en-US"/>
              </w:rPr>
              <w:t>Recap, action points</w:t>
            </w:r>
            <w:r w:rsidR="000C3B34">
              <w:rPr>
                <w:lang w:val="en-US"/>
              </w:rPr>
              <w:t>,</w:t>
            </w:r>
            <w:r>
              <w:rPr>
                <w:lang w:val="en-US"/>
              </w:rPr>
              <w:t xml:space="preserve"> and closure of 1</w:t>
            </w:r>
            <w:r w:rsidRPr="00943CEE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day</w:t>
            </w:r>
            <w:r w:rsidR="00773BCB">
              <w:rPr>
                <w:lang w:val="en-US"/>
              </w:rPr>
              <w:t xml:space="preserve"> and open the discussion about the prioritization survey</w:t>
            </w:r>
          </w:p>
        </w:tc>
        <w:tc>
          <w:tcPr>
            <w:tcW w:w="4221" w:type="dxa"/>
          </w:tcPr>
          <w:p w:rsidR="00943CEE" w:rsidRPr="002F2A87" w:rsidRDefault="00773BCB" w:rsidP="00FA0E5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943CEE">
              <w:rPr>
                <w:lang w:val="en-US"/>
              </w:rPr>
              <w:t xml:space="preserve"> minutes</w:t>
            </w:r>
          </w:p>
        </w:tc>
        <w:tc>
          <w:tcPr>
            <w:tcW w:w="3260" w:type="dxa"/>
          </w:tcPr>
          <w:p w:rsidR="00943CEE" w:rsidRDefault="00943CEE" w:rsidP="009E478A">
            <w:r w:rsidRPr="0073754B">
              <w:t>Hywel Williams</w:t>
            </w:r>
          </w:p>
        </w:tc>
      </w:tr>
      <w:tr w:rsidR="00943CEE" w:rsidTr="004E008F">
        <w:tc>
          <w:tcPr>
            <w:tcW w:w="1101" w:type="dxa"/>
          </w:tcPr>
          <w:p w:rsidR="00943CEE" w:rsidRPr="002F2A87" w:rsidRDefault="00943CEE" w:rsidP="009E478A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943CEE" w:rsidRPr="002F2A87" w:rsidRDefault="00943CEE" w:rsidP="009E478A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943CEE" w:rsidRPr="002F2A87" w:rsidRDefault="00943CEE" w:rsidP="009E478A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943CEE" w:rsidRDefault="00943CEE" w:rsidP="009E478A"/>
        </w:tc>
      </w:tr>
      <w:tr w:rsidR="00943CEE" w:rsidTr="004E008F">
        <w:tc>
          <w:tcPr>
            <w:tcW w:w="1101" w:type="dxa"/>
          </w:tcPr>
          <w:p w:rsidR="00943CEE" w:rsidRPr="002F2A87" w:rsidRDefault="00943CEE" w:rsidP="00552A42">
            <w:pPr>
              <w:rPr>
                <w:lang w:val="en-US"/>
              </w:rPr>
            </w:pPr>
            <w:r>
              <w:rPr>
                <w:lang w:val="en-US"/>
              </w:rPr>
              <w:t>09.</w:t>
            </w:r>
            <w:r w:rsidR="00773BCB">
              <w:rPr>
                <w:lang w:val="en-US"/>
              </w:rPr>
              <w:t>30</w:t>
            </w:r>
          </w:p>
        </w:tc>
        <w:tc>
          <w:tcPr>
            <w:tcW w:w="5985" w:type="dxa"/>
          </w:tcPr>
          <w:p w:rsidR="00943CEE" w:rsidRPr="002F2A87" w:rsidRDefault="001E53C7" w:rsidP="00FA0E59">
            <w:pPr>
              <w:rPr>
                <w:lang w:val="en-US"/>
              </w:rPr>
            </w:pPr>
            <w:r>
              <w:rPr>
                <w:lang w:val="en-US"/>
              </w:rPr>
              <w:t>Review</w:t>
            </w:r>
            <w:r w:rsidR="00943CEE">
              <w:rPr>
                <w:lang w:val="en-US"/>
              </w:rPr>
              <w:t xml:space="preserve"> – </w:t>
            </w:r>
            <w:r w:rsidR="00FA0E59">
              <w:rPr>
                <w:lang w:val="en-US"/>
              </w:rPr>
              <w:t>the</w:t>
            </w:r>
            <w:r w:rsidR="00943CEE">
              <w:rPr>
                <w:lang w:val="en-US"/>
              </w:rPr>
              <w:t xml:space="preserve"> rece</w:t>
            </w:r>
            <w:r w:rsidR="00FA0E59">
              <w:rPr>
                <w:lang w:val="en-US"/>
              </w:rPr>
              <w:t>ntly completed Cochrane review ‘</w:t>
            </w:r>
            <w:r w:rsidR="00FA0E59" w:rsidRPr="00FA0E59">
              <w:rPr>
                <w:lang w:val="en-US"/>
              </w:rPr>
              <w:t>H1-antihistamines for chronic spontaneous urticaria</w:t>
            </w:r>
            <w:r w:rsidR="00FA0E59">
              <w:rPr>
                <w:lang w:val="en-US"/>
              </w:rPr>
              <w:t>’</w:t>
            </w:r>
          </w:p>
        </w:tc>
        <w:tc>
          <w:tcPr>
            <w:tcW w:w="4221" w:type="dxa"/>
          </w:tcPr>
          <w:p w:rsidR="00FA0E59" w:rsidRPr="00A61B8A" w:rsidRDefault="00FA0E59" w:rsidP="00FA0E59">
            <w:pPr>
              <w:rPr>
                <w:lang w:val="en-US"/>
              </w:rPr>
            </w:pPr>
            <w:r>
              <w:rPr>
                <w:lang w:val="en-US"/>
              </w:rPr>
              <w:t>Presentation: 3</w:t>
            </w:r>
            <w:r w:rsidRPr="00A61B8A">
              <w:rPr>
                <w:lang w:val="en-US"/>
              </w:rPr>
              <w:t>0 minutes</w:t>
            </w:r>
          </w:p>
          <w:p w:rsidR="00943CEE" w:rsidRPr="002F2A87" w:rsidRDefault="00FA0E59" w:rsidP="00FA0E59">
            <w:pPr>
              <w:rPr>
                <w:lang w:val="en-US"/>
              </w:rPr>
            </w:pPr>
            <w:r>
              <w:rPr>
                <w:lang w:val="en-US"/>
              </w:rPr>
              <w:t>Discussion: 15</w:t>
            </w:r>
            <w:r w:rsidRPr="00A61B8A">
              <w:rPr>
                <w:lang w:val="en-US"/>
              </w:rPr>
              <w:t xml:space="preserve"> minutes</w:t>
            </w:r>
          </w:p>
        </w:tc>
        <w:tc>
          <w:tcPr>
            <w:tcW w:w="3260" w:type="dxa"/>
          </w:tcPr>
          <w:p w:rsidR="00943CEE" w:rsidRDefault="00FA0E59" w:rsidP="009E478A">
            <w:r>
              <w:t>Maulina Sharma</w:t>
            </w:r>
          </w:p>
        </w:tc>
      </w:tr>
      <w:tr w:rsidR="00943CEE" w:rsidTr="004E008F">
        <w:tc>
          <w:tcPr>
            <w:tcW w:w="1101" w:type="dxa"/>
          </w:tcPr>
          <w:p w:rsidR="00943CEE" w:rsidRPr="002F2A87" w:rsidRDefault="00943CEE" w:rsidP="009E478A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943CEE" w:rsidRPr="002F2A87" w:rsidRDefault="00943CEE" w:rsidP="009E478A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943CEE" w:rsidRPr="002F2A87" w:rsidRDefault="00943CEE" w:rsidP="009E478A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943CEE" w:rsidRDefault="00943CEE" w:rsidP="009E478A"/>
        </w:tc>
      </w:tr>
      <w:tr w:rsidR="00FA0E59" w:rsidTr="004E008F">
        <w:tc>
          <w:tcPr>
            <w:tcW w:w="1101" w:type="dxa"/>
          </w:tcPr>
          <w:p w:rsidR="00FA0E59" w:rsidRPr="002F2A87" w:rsidRDefault="00552A42" w:rsidP="003D6A4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773BCB">
              <w:rPr>
                <w:lang w:val="en-US"/>
              </w:rPr>
              <w:t>.15</w:t>
            </w:r>
          </w:p>
        </w:tc>
        <w:tc>
          <w:tcPr>
            <w:tcW w:w="5985" w:type="dxa"/>
          </w:tcPr>
          <w:p w:rsidR="00FA0E59" w:rsidRPr="003640B9" w:rsidRDefault="00003F17" w:rsidP="00003F17">
            <w:pPr>
              <w:rPr>
                <w:lang w:val="en-US"/>
              </w:rPr>
            </w:pPr>
            <w:r>
              <w:rPr>
                <w:lang w:val="en-US"/>
              </w:rPr>
              <w:t>Review – the submitted Cochrane review ‘</w:t>
            </w:r>
            <w:r w:rsidRPr="00003F17">
              <w:rPr>
                <w:lang w:val="en-US"/>
              </w:rPr>
              <w:t>Topical treatments for scalp psoriasis</w:t>
            </w:r>
            <w:r>
              <w:rPr>
                <w:lang w:val="en-US"/>
              </w:rPr>
              <w:t>’</w:t>
            </w:r>
          </w:p>
        </w:tc>
        <w:tc>
          <w:tcPr>
            <w:tcW w:w="4221" w:type="dxa"/>
          </w:tcPr>
          <w:p w:rsidR="00FA0E59" w:rsidRPr="00003F17" w:rsidRDefault="00FA0E59" w:rsidP="00FA0E59">
            <w:pPr>
              <w:rPr>
                <w:lang w:val="en-US"/>
              </w:rPr>
            </w:pPr>
            <w:r w:rsidRPr="00003F17">
              <w:rPr>
                <w:lang w:val="en-US"/>
              </w:rPr>
              <w:t>Presentation: 20 minutes</w:t>
            </w:r>
          </w:p>
          <w:p w:rsidR="00FA0E59" w:rsidRPr="00003F17" w:rsidRDefault="00FA0E59" w:rsidP="00FA0E59">
            <w:pPr>
              <w:rPr>
                <w:lang w:val="en-US"/>
              </w:rPr>
            </w:pPr>
            <w:r w:rsidRPr="00003F17">
              <w:rPr>
                <w:lang w:val="en-US"/>
              </w:rPr>
              <w:t>Discussion: 10 minutes</w:t>
            </w:r>
          </w:p>
        </w:tc>
        <w:tc>
          <w:tcPr>
            <w:tcW w:w="3260" w:type="dxa"/>
          </w:tcPr>
          <w:p w:rsidR="00FA0E59" w:rsidRPr="00003F17" w:rsidRDefault="00003F17" w:rsidP="00DD3923">
            <w:r w:rsidRPr="00003F17">
              <w:t>Justin Schlager</w:t>
            </w:r>
          </w:p>
        </w:tc>
      </w:tr>
      <w:tr w:rsidR="00943CEE" w:rsidTr="004E008F">
        <w:tc>
          <w:tcPr>
            <w:tcW w:w="1101" w:type="dxa"/>
          </w:tcPr>
          <w:p w:rsidR="00943CEE" w:rsidRPr="002F2A87" w:rsidRDefault="00943CEE" w:rsidP="009E478A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943CEE" w:rsidRPr="002F2A87" w:rsidRDefault="00943CEE" w:rsidP="009E478A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943CEE" w:rsidRPr="002F2A87" w:rsidRDefault="00943CEE" w:rsidP="009E478A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943CEE" w:rsidRDefault="00943CEE" w:rsidP="009E478A"/>
        </w:tc>
      </w:tr>
      <w:tr w:rsidR="00943CEE" w:rsidTr="004E008F">
        <w:tc>
          <w:tcPr>
            <w:tcW w:w="1101" w:type="dxa"/>
          </w:tcPr>
          <w:p w:rsidR="00943CEE" w:rsidRPr="002F2A87" w:rsidRDefault="00773BCB" w:rsidP="009E478A">
            <w:pPr>
              <w:rPr>
                <w:lang w:val="en-US"/>
              </w:rPr>
            </w:pPr>
            <w:r>
              <w:rPr>
                <w:lang w:val="en-US"/>
              </w:rPr>
              <w:t>10.45</w:t>
            </w:r>
          </w:p>
        </w:tc>
        <w:tc>
          <w:tcPr>
            <w:tcW w:w="5985" w:type="dxa"/>
          </w:tcPr>
          <w:p w:rsidR="00943CEE" w:rsidRPr="002F2A87" w:rsidRDefault="0007488E" w:rsidP="009E478A">
            <w:pPr>
              <w:rPr>
                <w:lang w:val="en-US"/>
              </w:rPr>
            </w:pPr>
            <w:r>
              <w:rPr>
                <w:lang w:val="en-US"/>
              </w:rPr>
              <w:t>Coffee break</w:t>
            </w:r>
          </w:p>
        </w:tc>
        <w:tc>
          <w:tcPr>
            <w:tcW w:w="4221" w:type="dxa"/>
          </w:tcPr>
          <w:p w:rsidR="00943CEE" w:rsidRPr="002F2A87" w:rsidRDefault="003F342B" w:rsidP="009E478A">
            <w:pPr>
              <w:rPr>
                <w:lang w:val="en-US"/>
              </w:rPr>
            </w:pPr>
            <w:r>
              <w:rPr>
                <w:lang w:val="en-US"/>
              </w:rPr>
              <w:t>30 minutes</w:t>
            </w:r>
          </w:p>
        </w:tc>
        <w:tc>
          <w:tcPr>
            <w:tcW w:w="3260" w:type="dxa"/>
          </w:tcPr>
          <w:p w:rsidR="00943CEE" w:rsidRDefault="00943CEE" w:rsidP="009E478A"/>
        </w:tc>
      </w:tr>
      <w:tr w:rsidR="00943CEE" w:rsidTr="004E008F">
        <w:tc>
          <w:tcPr>
            <w:tcW w:w="1101" w:type="dxa"/>
          </w:tcPr>
          <w:p w:rsidR="00943CEE" w:rsidRPr="002F2A87" w:rsidRDefault="00943CEE" w:rsidP="009E478A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943CEE" w:rsidRPr="002F2A87" w:rsidRDefault="00943CEE" w:rsidP="009E478A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943CEE" w:rsidRPr="002F2A87" w:rsidRDefault="00943CEE" w:rsidP="009E478A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943CEE" w:rsidRDefault="00943CEE" w:rsidP="009E478A"/>
        </w:tc>
      </w:tr>
      <w:tr w:rsidR="00673324" w:rsidTr="004E008F">
        <w:tc>
          <w:tcPr>
            <w:tcW w:w="1101" w:type="dxa"/>
          </w:tcPr>
          <w:p w:rsidR="00673324" w:rsidRPr="002F2A87" w:rsidRDefault="00673324" w:rsidP="00552A42">
            <w:pPr>
              <w:rPr>
                <w:lang w:val="en-US"/>
              </w:rPr>
            </w:pPr>
            <w:r>
              <w:rPr>
                <w:lang w:val="en-US"/>
              </w:rPr>
              <w:t>11.15</w:t>
            </w:r>
          </w:p>
        </w:tc>
        <w:tc>
          <w:tcPr>
            <w:tcW w:w="5985" w:type="dxa"/>
          </w:tcPr>
          <w:p w:rsidR="00673324" w:rsidRPr="002F2A87" w:rsidRDefault="00DD3923" w:rsidP="00DD3923">
            <w:pPr>
              <w:rPr>
                <w:lang w:val="en-US"/>
              </w:rPr>
            </w:pPr>
            <w:r w:rsidRPr="00DD3923">
              <w:rPr>
                <w:lang w:val="en-US"/>
              </w:rPr>
              <w:t>Excluding small studies from a sys</w:t>
            </w:r>
            <w:r>
              <w:rPr>
                <w:lang w:val="en-US"/>
              </w:rPr>
              <w:t xml:space="preserve">tematic review or meta-analysis </w:t>
            </w:r>
          </w:p>
        </w:tc>
        <w:tc>
          <w:tcPr>
            <w:tcW w:w="4221" w:type="dxa"/>
          </w:tcPr>
          <w:p w:rsidR="00673324" w:rsidRPr="00A61B8A" w:rsidRDefault="00673324" w:rsidP="00915FBE">
            <w:pPr>
              <w:rPr>
                <w:lang w:val="en-US"/>
              </w:rPr>
            </w:pPr>
            <w:r>
              <w:rPr>
                <w:lang w:val="en-US"/>
              </w:rPr>
              <w:t>Presentation: 2</w:t>
            </w:r>
            <w:r w:rsidRPr="00A61B8A">
              <w:rPr>
                <w:lang w:val="en-US"/>
              </w:rPr>
              <w:t>0 minutes</w:t>
            </w:r>
          </w:p>
          <w:p w:rsidR="00673324" w:rsidRPr="002F2A87" w:rsidRDefault="00673324" w:rsidP="00915FBE">
            <w:pPr>
              <w:rPr>
                <w:lang w:val="en-US"/>
              </w:rPr>
            </w:pPr>
            <w:r>
              <w:rPr>
                <w:lang w:val="en-US"/>
              </w:rPr>
              <w:t>Discussion: 10</w:t>
            </w:r>
            <w:r w:rsidRPr="00A61B8A">
              <w:rPr>
                <w:lang w:val="en-US"/>
              </w:rPr>
              <w:t xml:space="preserve"> minutes</w:t>
            </w:r>
          </w:p>
        </w:tc>
        <w:tc>
          <w:tcPr>
            <w:tcW w:w="3260" w:type="dxa"/>
          </w:tcPr>
          <w:p w:rsidR="00673324" w:rsidRDefault="00673324" w:rsidP="003D6A4C">
            <w:r>
              <w:rPr>
                <w:lang w:val="en-US"/>
              </w:rPr>
              <w:t>Matthew Grainge</w:t>
            </w:r>
          </w:p>
        </w:tc>
      </w:tr>
      <w:tr w:rsidR="00673324" w:rsidTr="004E008F">
        <w:tc>
          <w:tcPr>
            <w:tcW w:w="1101" w:type="dxa"/>
          </w:tcPr>
          <w:p w:rsidR="00673324" w:rsidRPr="002F2A87" w:rsidRDefault="00673324" w:rsidP="009E478A">
            <w:pPr>
              <w:rPr>
                <w:lang w:val="en-US"/>
              </w:rPr>
            </w:pPr>
          </w:p>
        </w:tc>
        <w:tc>
          <w:tcPr>
            <w:tcW w:w="5985" w:type="dxa"/>
          </w:tcPr>
          <w:p w:rsidR="00673324" w:rsidRPr="002F2A87" w:rsidRDefault="00673324" w:rsidP="009E478A">
            <w:pPr>
              <w:rPr>
                <w:lang w:val="en-US"/>
              </w:rPr>
            </w:pPr>
          </w:p>
        </w:tc>
        <w:tc>
          <w:tcPr>
            <w:tcW w:w="4221" w:type="dxa"/>
          </w:tcPr>
          <w:p w:rsidR="00673324" w:rsidRPr="002F2A87" w:rsidRDefault="00673324" w:rsidP="009E478A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673324" w:rsidRDefault="00673324" w:rsidP="009E478A"/>
        </w:tc>
      </w:tr>
      <w:tr w:rsidR="00673324" w:rsidTr="004E008F">
        <w:tc>
          <w:tcPr>
            <w:tcW w:w="1101" w:type="dxa"/>
          </w:tcPr>
          <w:p w:rsidR="00673324" w:rsidRPr="004B06F6" w:rsidRDefault="00673324" w:rsidP="00552A42">
            <w:r w:rsidRPr="004B06F6">
              <w:t>1</w:t>
            </w:r>
            <w:r>
              <w:t>1.45</w:t>
            </w:r>
          </w:p>
        </w:tc>
        <w:tc>
          <w:tcPr>
            <w:tcW w:w="5985" w:type="dxa"/>
          </w:tcPr>
          <w:p w:rsidR="00673324" w:rsidRDefault="00673324" w:rsidP="00B1591B">
            <w:r>
              <w:t>Discussion</w:t>
            </w:r>
          </w:p>
        </w:tc>
        <w:tc>
          <w:tcPr>
            <w:tcW w:w="4221" w:type="dxa"/>
          </w:tcPr>
          <w:p w:rsidR="00673324" w:rsidRPr="002F2A87" w:rsidRDefault="00673324" w:rsidP="009E478A">
            <w:pPr>
              <w:rPr>
                <w:lang w:val="en-US"/>
              </w:rPr>
            </w:pPr>
            <w:r>
              <w:rPr>
                <w:lang w:val="en-US"/>
              </w:rPr>
              <w:t>15 minutes</w:t>
            </w:r>
          </w:p>
        </w:tc>
        <w:tc>
          <w:tcPr>
            <w:tcW w:w="3260" w:type="dxa"/>
          </w:tcPr>
          <w:p w:rsidR="00673324" w:rsidRDefault="00673324" w:rsidP="009E478A">
            <w:r>
              <w:t>All</w:t>
            </w:r>
          </w:p>
        </w:tc>
      </w:tr>
      <w:tr w:rsidR="00673324" w:rsidTr="004E008F">
        <w:tc>
          <w:tcPr>
            <w:tcW w:w="1101" w:type="dxa"/>
          </w:tcPr>
          <w:p w:rsidR="00673324" w:rsidRPr="004B06F6" w:rsidRDefault="00673324" w:rsidP="00552A42"/>
        </w:tc>
        <w:tc>
          <w:tcPr>
            <w:tcW w:w="5985" w:type="dxa"/>
          </w:tcPr>
          <w:p w:rsidR="00673324" w:rsidRPr="004B06F6" w:rsidRDefault="00673324" w:rsidP="00B1591B"/>
        </w:tc>
        <w:tc>
          <w:tcPr>
            <w:tcW w:w="4221" w:type="dxa"/>
          </w:tcPr>
          <w:p w:rsidR="00673324" w:rsidRPr="002F2A87" w:rsidRDefault="00673324" w:rsidP="009E478A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673324" w:rsidRDefault="00673324" w:rsidP="009E478A"/>
        </w:tc>
      </w:tr>
      <w:tr w:rsidR="00673324" w:rsidTr="004E008F">
        <w:tc>
          <w:tcPr>
            <w:tcW w:w="1101" w:type="dxa"/>
          </w:tcPr>
          <w:p w:rsidR="00673324" w:rsidRPr="004B06F6" w:rsidRDefault="00673324" w:rsidP="00552A42">
            <w:r>
              <w:t>12.00</w:t>
            </w:r>
          </w:p>
        </w:tc>
        <w:tc>
          <w:tcPr>
            <w:tcW w:w="5985" w:type="dxa"/>
          </w:tcPr>
          <w:p w:rsidR="00673324" w:rsidRPr="004B06F6" w:rsidRDefault="00673324" w:rsidP="00B1591B">
            <w:r w:rsidRPr="004B06F6">
              <w:t>Meeting close and lunch</w:t>
            </w:r>
          </w:p>
        </w:tc>
        <w:tc>
          <w:tcPr>
            <w:tcW w:w="4221" w:type="dxa"/>
          </w:tcPr>
          <w:p w:rsidR="00673324" w:rsidRPr="002F2A87" w:rsidRDefault="00673324" w:rsidP="009E478A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673324" w:rsidRDefault="00673324" w:rsidP="009E478A"/>
        </w:tc>
      </w:tr>
    </w:tbl>
    <w:p w:rsidR="00943CEE" w:rsidRDefault="00943CEE" w:rsidP="000C3B34"/>
    <w:sectPr w:rsidR="00943CEE" w:rsidSect="00DC1C69">
      <w:pgSz w:w="16838" w:h="11906" w:orient="landscape"/>
      <w:pgMar w:top="720" w:right="567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32E" w:rsidRDefault="00D9332E" w:rsidP="00DC1C69">
      <w:pPr>
        <w:spacing w:after="0" w:line="240" w:lineRule="auto"/>
      </w:pPr>
      <w:r>
        <w:separator/>
      </w:r>
    </w:p>
  </w:endnote>
  <w:endnote w:type="continuationSeparator" w:id="0">
    <w:p w:rsidR="00D9332E" w:rsidRDefault="00D9332E" w:rsidP="00DC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32E" w:rsidRDefault="00D9332E" w:rsidP="00DC1C69">
      <w:pPr>
        <w:spacing w:after="0" w:line="240" w:lineRule="auto"/>
      </w:pPr>
      <w:r>
        <w:separator/>
      </w:r>
    </w:p>
  </w:footnote>
  <w:footnote w:type="continuationSeparator" w:id="0">
    <w:p w:rsidR="00D9332E" w:rsidRDefault="00D9332E" w:rsidP="00DC1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4B"/>
    <w:rsid w:val="00003F17"/>
    <w:rsid w:val="00022403"/>
    <w:rsid w:val="00025B78"/>
    <w:rsid w:val="0007488E"/>
    <w:rsid w:val="000C3B34"/>
    <w:rsid w:val="001A0EF1"/>
    <w:rsid w:val="001E53C7"/>
    <w:rsid w:val="00263E06"/>
    <w:rsid w:val="003640B9"/>
    <w:rsid w:val="003F342B"/>
    <w:rsid w:val="00431285"/>
    <w:rsid w:val="004473D4"/>
    <w:rsid w:val="004702BE"/>
    <w:rsid w:val="004A1F3E"/>
    <w:rsid w:val="004E008F"/>
    <w:rsid w:val="00552A42"/>
    <w:rsid w:val="00553AA3"/>
    <w:rsid w:val="005C6106"/>
    <w:rsid w:val="006220BC"/>
    <w:rsid w:val="00673324"/>
    <w:rsid w:val="0073754B"/>
    <w:rsid w:val="00773BCB"/>
    <w:rsid w:val="007A1BAB"/>
    <w:rsid w:val="00847429"/>
    <w:rsid w:val="008C2621"/>
    <w:rsid w:val="008C7882"/>
    <w:rsid w:val="00943CEE"/>
    <w:rsid w:val="00985444"/>
    <w:rsid w:val="0099351D"/>
    <w:rsid w:val="00A61B8A"/>
    <w:rsid w:val="00AB0BCE"/>
    <w:rsid w:val="00BF33C9"/>
    <w:rsid w:val="00BF3A5A"/>
    <w:rsid w:val="00C04E20"/>
    <w:rsid w:val="00C332BC"/>
    <w:rsid w:val="00C82A80"/>
    <w:rsid w:val="00D1319F"/>
    <w:rsid w:val="00D9332E"/>
    <w:rsid w:val="00DB7D64"/>
    <w:rsid w:val="00DC1C69"/>
    <w:rsid w:val="00DC725A"/>
    <w:rsid w:val="00DD3923"/>
    <w:rsid w:val="00F07290"/>
    <w:rsid w:val="00F2302A"/>
    <w:rsid w:val="00F62C92"/>
    <w:rsid w:val="00FA0E59"/>
    <w:rsid w:val="00FB580A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4B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3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A5A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A5A"/>
    <w:rPr>
      <w:b/>
      <w:bCs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5A"/>
    <w:rPr>
      <w:rFonts w:ascii="Tahoma" w:hAnsi="Tahoma" w:cs="Tahoma"/>
      <w:sz w:val="16"/>
      <w:szCs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DC1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C6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DC1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C69"/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4B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3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A5A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A5A"/>
    <w:rPr>
      <w:b/>
      <w:bCs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5A"/>
    <w:rPr>
      <w:rFonts w:ascii="Tahoma" w:hAnsi="Tahoma" w:cs="Tahoma"/>
      <w:sz w:val="16"/>
      <w:szCs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DC1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C6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DC1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C69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Nottingham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Prescott</dc:creator>
  <cp:lastModifiedBy>Laura Prescott</cp:lastModifiedBy>
  <cp:revision>3</cp:revision>
  <dcterms:created xsi:type="dcterms:W3CDTF">2015-01-30T11:41:00Z</dcterms:created>
  <dcterms:modified xsi:type="dcterms:W3CDTF">2015-02-09T15:17:00Z</dcterms:modified>
</cp:coreProperties>
</file>